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AD" w:rsidRPr="009A3EAD" w:rsidRDefault="009A3EAD" w:rsidP="009A3EAD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9A3EAD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Действия при обнаружении ртути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Ртуть опасна при вдыхании, попадании на кожу, действует через неповрежденную кожу.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Ртуть очень токсична для любых форм жизни. Острые отравления людей парами ртути обычно связаны с авариями на производстве. Немало их происходит и в быту. Первые признаки отравления проявляются через 8-24 часа и выражаются в общей слабости, головных болях, болях при глотании, металлическом вкусе во рту, повышении температуры. Несколько позже наблюдаются болезненность десен, боли в животе, желудочные расстройства, иногда воспаление легких. Известны даже смертельные исходы.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Важно помнить, что сама по себе металлическая ртуть для живых организмов не опасна, опасность для здоровья организма представляют пары ртути.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ПАРЫ РТУТИ - ТОКСИЧНЫ!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Хронические интоксикации развиваются исподволь, и длительное время протекают без явных признаков заболевания. Затем появляются повышенная утомляемость, слабость, сонливость, апатия, эмоциональная неустойчивость, головные боли, головокружение. Одновременно развивается дрожание рук, языка, век, а в тяжелых случаях - ног, и наконец, всего тела.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При поступлении в организм в повышенных концентрациях ртуть обладает способностью накапливаться во внутренних органах: почках, сердце, мозге. Интоксикация происходит, главным образом, через дыхательные пути, порядка 80% вдыхаемых паров ртути задерживается в организме. Вероятность такого отравления есть во всех помещениях, где ртуть находится в контакте с воздухом. Особенно опасны мельчайшие капли разлитой ртути, попавшие под плинтусы, линолеум, в щели пола, в ворс ковров и обивку мебели. Общая поверхность маленьких ртутных шариков велика, и испарение идет интенсивнее. Если шарики ртути попали на полы с подогревом, испарение значительно ускоряется.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Часто возникает вопрос: можно ли одним разбитым градусником отравить воздух во всей квартире?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В идеальных условиях (хорошая вентиляция, большой объем квартиры) ртуть в таком количестве (менее 1 грамма) испарится за несколько месяцев. Но человеку не следует вдыхать пары ртути.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Что же делать, если разбился медицинский термометр (лампа дневного света, энергосберегающая лампочка)?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Первое – не паниковать, в бытовых условиях грамотная </w:t>
      </w:r>
      <w:proofErr w:type="spellStart"/>
      <w:r w:rsidRPr="009A3EAD">
        <w:rPr>
          <w:rFonts w:ascii="Times New Roman" w:eastAsia="Times New Roman" w:hAnsi="Times New Roman" w:cs="Times New Roman"/>
          <w:sz w:val="24"/>
          <w:szCs w:val="24"/>
        </w:rPr>
        <w:t>демеркуризация</w:t>
      </w:r>
      <w:proofErr w:type="spellEnd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 (обезвреживание поверхности, зараженных металлической ртутью) может быть проведена самостоятельно. </w:t>
      </w:r>
      <w:proofErr w:type="gramEnd"/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Далее: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1. Открыть окна для доступа свежего воздуха и понижения температуры в помещении (чем теплее в квартире, тем активнее происходит испарение металла).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2. Ограничить доступ людей в комнату, где разбился прибор, (закрыть двери) с целью исключения разноса ртути в смежные помещения и распространения паров по квартире, постелить коврик, смоченный в растворе марганцовки, на входе.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3. Приступить к процессу </w:t>
      </w:r>
      <w:proofErr w:type="spellStart"/>
      <w:r w:rsidRPr="009A3EAD">
        <w:rPr>
          <w:rFonts w:ascii="Times New Roman" w:eastAsia="Times New Roman" w:hAnsi="Times New Roman" w:cs="Times New Roman"/>
          <w:sz w:val="24"/>
          <w:szCs w:val="24"/>
        </w:rPr>
        <w:t>демеркуризации</w:t>
      </w:r>
      <w:proofErr w:type="spellEnd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несколько фирм выпускают комплекты для обезвреживания бытовых ртутных загрязнений. Обычно к комплекту приложена подробная инструкция. Его полезно иметь в домашней аптечке, но мы исходим из того, что такого комплекта у вас нет.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Поэтому надо сделать следующее: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Провести тщательный осмотр вещей и поверхностей, на которые могли попасть капли ртути.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Все загрязненные вещи следует сложить в полиэтиленовые пакеты и вынести из помещения.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Осторожно и тщательно собрать в любую герметичную тару (например - стеклянную банку с полиэтиленовой крышкой) все осколки градусника и шарики ртути.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Хорошо поможет в данной работе медицинская груша с тонким наконечником, эмалированный совок, лист плотной бумаги, лейкопластырь.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Не рекомендуется пользоваться пылесосом, т.к. при сборе ртути пылесосом в помещении резко возрастает концентрация паров и при работе без средств защиты можно получить ощутимое отравление, обычный пылесос после такой процедуры использовать по прямому назначению больше нельзя из-за сильного загрязнения.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Моющие пылесосы удается восстановить только после тщательной отмывки специальными растворами.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Обработать пол и предметы, на которые попала ртуть хлорсодержащим препаратом.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Химическое обезвреживание проводится следующим образом: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- в пластиковом (не металлическом!) ведре приготавливается раствор хлорсодержащего отбеливателя («Белизна» или порошковый отбеливатель) из расчета 1 литр средства на 8 литров воды (2% раствор). Полученным раствором с использованием губки, щетки или половой тряпки промывается пол и другие загрязненные поверхности. Особое внимание уделяется щелям паркета и плинтусов. Нанесенный раствор выдерживается 15 минут, затем смывается чистой водой.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- в дальнейшем желательно регулярное мытье пола мыльно-содовым раствором и интенсивное проветривание.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4. Подумать о собственном здоровье: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а) промыть мыльно-содовым раствором перчатки, обувь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б) прополоскать рот и горло;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в) тщательно почистить зубы;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г) принять любой лекарственный адсорбент.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5. Для передачи собранной ртути в специализированные предприятия для утилизации обращайтесь в местные органы исполнительной власти. </w:t>
      </w:r>
    </w:p>
    <w:p w:rsidR="009A3EAD" w:rsidRDefault="009A3EAD" w:rsidP="009A3E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Справка: </w:t>
      </w:r>
    </w:p>
    <w:p w:rsidR="00000000" w:rsidRDefault="009A3EAD" w:rsidP="009A3EAD">
      <w:pPr>
        <w:jc w:val="both"/>
      </w:pPr>
      <w:r w:rsidRPr="009A3EAD">
        <w:rPr>
          <w:rFonts w:ascii="Times New Roman" w:eastAsia="Times New Roman" w:hAnsi="Times New Roman" w:cs="Times New Roman"/>
          <w:sz w:val="24"/>
          <w:szCs w:val="24"/>
        </w:rPr>
        <w:t>Ртуть (</w:t>
      </w:r>
      <w:proofErr w:type="spellStart"/>
      <w:r w:rsidRPr="009A3EAD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spellEnd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, от лат. </w:t>
      </w:r>
      <w:proofErr w:type="spellStart"/>
      <w:proofErr w:type="gramStart"/>
      <w:r w:rsidRPr="009A3EAD">
        <w:rPr>
          <w:rFonts w:ascii="Times New Roman" w:eastAsia="Times New Roman" w:hAnsi="Times New Roman" w:cs="Times New Roman"/>
          <w:sz w:val="24"/>
          <w:szCs w:val="24"/>
        </w:rPr>
        <w:t>Hydrargyrum</w:t>
      </w:r>
      <w:proofErr w:type="spellEnd"/>
      <w:r w:rsidRPr="009A3EAD">
        <w:rPr>
          <w:rFonts w:ascii="Times New Roman" w:eastAsia="Times New Roman" w:hAnsi="Times New Roman" w:cs="Times New Roman"/>
          <w:sz w:val="24"/>
          <w:szCs w:val="24"/>
        </w:rPr>
        <w:t>) – жидкий серебристо-белый металл, не имеющий запаха, тяжелее всех известных жидкостей, не растворим в воде, легколетуч.</w:t>
      </w:r>
      <w:proofErr w:type="gramEnd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 Плотность - 13,52 г/см3, плавится при температуре -39</w:t>
      </w:r>
      <w:proofErr w:type="gramStart"/>
      <w:r w:rsidRPr="009A3EAD"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 w:rsidRPr="009A3EAD">
        <w:rPr>
          <w:rFonts w:ascii="Times New Roman" w:eastAsia="Times New Roman" w:hAnsi="Times New Roman" w:cs="Times New Roman"/>
          <w:sz w:val="24"/>
          <w:szCs w:val="24"/>
        </w:rPr>
        <w:t>, кипит при температуре +357 °С, поэтому применяется в термометрах (от -35° до +350°С).</w:t>
      </w:r>
    </w:p>
    <w:sectPr w:rsidR="00000000" w:rsidSect="009A3EAD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EAD"/>
    <w:rsid w:val="009A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3E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3EA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9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773</Words>
  <Characters>4412</Characters>
  <Application>Microsoft Office Word</Application>
  <DocSecurity>0</DocSecurity>
  <Lines>36</Lines>
  <Paragraphs>10</Paragraphs>
  <ScaleCrop>false</ScaleCrop>
  <Company>Microsoft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2016-05-01T20:20:00Z</dcterms:created>
  <dcterms:modified xsi:type="dcterms:W3CDTF">2016-05-01T20:23:00Z</dcterms:modified>
</cp:coreProperties>
</file>